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EF" w:rsidRPr="003B7C4F" w:rsidRDefault="001677EF" w:rsidP="001677EF">
      <w:pPr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30</w:t>
      </w:r>
      <w:r w:rsidRPr="00550A56">
        <w:rPr>
          <w:rFonts w:cs="Arial"/>
          <w:sz w:val="24"/>
          <w:szCs w:val="24"/>
        </w:rPr>
        <w:t>.</w:t>
      </w:r>
      <w:bookmarkStart w:id="0" w:name="_GoBack"/>
      <w:bookmarkEnd w:id="0"/>
    </w:p>
    <w:p w:rsidR="001677EF" w:rsidRPr="00550A56" w:rsidRDefault="001677EF" w:rsidP="001677EF">
      <w:pPr>
        <w:pStyle w:val="Tekstpodstawowywcity3"/>
        <w:jc w:val="center"/>
        <w:rPr>
          <w:rFonts w:ascii="Calibri" w:hAnsi="Calibri"/>
          <w:b w:val="0"/>
          <w:caps/>
          <w:sz w:val="24"/>
          <w:szCs w:val="24"/>
        </w:rPr>
      </w:pPr>
      <w:r w:rsidRPr="00550A56">
        <w:rPr>
          <w:rFonts w:ascii="Calibri" w:hAnsi="Calibri"/>
          <w:b w:val="0"/>
          <w:caps/>
          <w:sz w:val="24"/>
          <w:szCs w:val="24"/>
        </w:rPr>
        <w:t>Procedura zachowania bezpieczeństwa przed, podczas i po lekcji wychowania fizycznego</w:t>
      </w:r>
    </w:p>
    <w:p w:rsidR="001677EF" w:rsidRPr="00771EB1" w:rsidRDefault="001677EF" w:rsidP="001677EF">
      <w:pPr>
        <w:pStyle w:val="Tekstpodstawowywcity3"/>
        <w:jc w:val="center"/>
        <w:rPr>
          <w:rFonts w:ascii="Calibri" w:hAnsi="Calibri"/>
          <w:b w:val="0"/>
          <w:caps/>
          <w:sz w:val="24"/>
        </w:rPr>
      </w:pPr>
    </w:p>
    <w:p w:rsidR="001677EF" w:rsidRPr="00771EB1" w:rsidRDefault="001677EF" w:rsidP="001677E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771EB1">
        <w:rPr>
          <w:rFonts w:cs="Arial"/>
          <w:sz w:val="24"/>
          <w:szCs w:val="24"/>
        </w:rPr>
        <w:t>Nauczyciele wychowania fizycznego informują uczniów na początku roku szkolnego o zasadach bezpieczeństwa na lekcjach oraz bezpiecznym korzystaniu ze sprzętu sportowego.</w:t>
      </w:r>
    </w:p>
    <w:p w:rsidR="001677EF" w:rsidRDefault="001677EF" w:rsidP="001677E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771EB1">
        <w:rPr>
          <w:rFonts w:cs="Arial"/>
          <w:sz w:val="24"/>
          <w:szCs w:val="24"/>
        </w:rPr>
        <w:t>Uczniowie oczekujący na lekcje wychowania fizycznego są pod opieką dyżurującego nauczyciela wychowania fizycznego.</w:t>
      </w:r>
    </w:p>
    <w:p w:rsidR="001677EF" w:rsidRPr="00771EB1" w:rsidRDefault="001677EF" w:rsidP="001677E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 wejściem grupy do szatni i po opuszczeniu jej nauczyciel sprawdza stan pomieszczeń.</w:t>
      </w:r>
    </w:p>
    <w:p w:rsidR="001677EF" w:rsidRPr="00771EB1" w:rsidRDefault="001677EF" w:rsidP="001677E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771EB1">
        <w:rPr>
          <w:rFonts w:cs="Arial"/>
          <w:sz w:val="24"/>
          <w:szCs w:val="24"/>
        </w:rPr>
        <w:t>Stan techniczny urządzeń i sprzętu sportowego sprawdza się przed każdymi zajęciami.</w:t>
      </w:r>
    </w:p>
    <w:p w:rsidR="001677EF" w:rsidRPr="00771EB1" w:rsidRDefault="001677EF" w:rsidP="001677E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771EB1">
        <w:rPr>
          <w:rFonts w:cs="Arial"/>
          <w:sz w:val="24"/>
          <w:szCs w:val="24"/>
        </w:rPr>
        <w:t>Wszelkie uszkodzenia sprzętu podczas lekcji należy natychmiast zgłosić nauczycielowi.</w:t>
      </w:r>
    </w:p>
    <w:p w:rsidR="001677EF" w:rsidRPr="00771EB1" w:rsidRDefault="001677EF" w:rsidP="001677E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771EB1">
        <w:rPr>
          <w:rFonts w:cs="Arial"/>
          <w:sz w:val="24"/>
          <w:szCs w:val="24"/>
        </w:rPr>
        <w:t>Zajęcia sportowe prowadzone są z zastosowaniem metod i urządzeń, zapewniających pełne bezpieczeństwo ćwiczących.</w:t>
      </w:r>
    </w:p>
    <w:p w:rsidR="001677EF" w:rsidRDefault="001677EF" w:rsidP="001677E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771EB1">
        <w:rPr>
          <w:rFonts w:cs="Arial"/>
          <w:sz w:val="24"/>
          <w:szCs w:val="24"/>
        </w:rPr>
        <w:t>Grupy ćwiczebne mogą przebywać w sali gimnastycznej i na boisku szkolnym tylko w obecności nauczyciela.</w:t>
      </w:r>
    </w:p>
    <w:p w:rsidR="001677EF" w:rsidRPr="00136C7C" w:rsidRDefault="001677EF" w:rsidP="001677EF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="Arial"/>
          <w:sz w:val="24"/>
          <w:szCs w:val="24"/>
        </w:rPr>
      </w:pPr>
      <w:r w:rsidRPr="00771EB1">
        <w:rPr>
          <w:rFonts w:cs="Arial"/>
          <w:sz w:val="24"/>
          <w:szCs w:val="24"/>
        </w:rPr>
        <w:t>Uczniowie</w:t>
      </w:r>
      <w:r w:rsidRPr="00136C7C">
        <w:rPr>
          <w:rFonts w:cs="Arial"/>
          <w:sz w:val="24"/>
          <w:szCs w:val="24"/>
        </w:rPr>
        <w:t xml:space="preserve"> </w:t>
      </w:r>
      <w:r w:rsidRPr="00771EB1">
        <w:rPr>
          <w:rFonts w:cs="Arial"/>
          <w:sz w:val="24"/>
          <w:szCs w:val="24"/>
        </w:rPr>
        <w:t xml:space="preserve">skarżący się na złe samopoczucie są zwolnieni z wykonywania ćwiczeń, a nauczyciel postępuje zgodnie z </w:t>
      </w:r>
      <w:r w:rsidRPr="000365D3">
        <w:rPr>
          <w:rFonts w:cs="Arial"/>
          <w:sz w:val="24"/>
          <w:szCs w:val="24"/>
        </w:rPr>
        <w:t>Procedurą nr</w:t>
      </w:r>
      <w:r>
        <w:rPr>
          <w:rFonts w:cs="Arial"/>
          <w:sz w:val="24"/>
          <w:szCs w:val="24"/>
        </w:rPr>
        <w:t xml:space="preserve"> </w:t>
      </w:r>
      <w:r w:rsidRPr="000365D3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2.</w:t>
      </w:r>
    </w:p>
    <w:p w:rsidR="001677EF" w:rsidRDefault="001677EF" w:rsidP="001677EF">
      <w:pPr>
        <w:spacing w:after="0"/>
        <w:rPr>
          <w:rFonts w:cs="Arial"/>
          <w:sz w:val="24"/>
          <w:szCs w:val="24"/>
        </w:rPr>
      </w:pPr>
    </w:p>
    <w:p w:rsidR="00F96A72" w:rsidRDefault="0017469C"/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F311E"/>
    <w:multiLevelType w:val="hybridMultilevel"/>
    <w:tmpl w:val="321E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EF"/>
    <w:rsid w:val="001677EF"/>
    <w:rsid w:val="0017469C"/>
    <w:rsid w:val="002D4603"/>
    <w:rsid w:val="006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5135-5F57-4ECC-AA88-12BE5FB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7EF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E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677EF"/>
    <w:pPr>
      <w:spacing w:line="360" w:lineRule="auto"/>
      <w:ind w:left="360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77EF"/>
    <w:rPr>
      <w:rFonts w:ascii="Arial" w:eastAsia="Calibri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A3BE8A90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2</cp:revision>
  <dcterms:created xsi:type="dcterms:W3CDTF">2019-06-04T12:43:00Z</dcterms:created>
  <dcterms:modified xsi:type="dcterms:W3CDTF">2019-06-07T07:05:00Z</dcterms:modified>
</cp:coreProperties>
</file>