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13" w:rsidRDefault="004E6E13" w:rsidP="004E6E13">
      <w:pPr>
        <w:rPr>
          <w:rFonts w:cs="Arial"/>
          <w:b/>
          <w:bCs/>
          <w:sz w:val="24"/>
          <w:szCs w:val="24"/>
        </w:rPr>
      </w:pPr>
    </w:p>
    <w:p w:rsidR="004E6E13" w:rsidRPr="00F821E3" w:rsidRDefault="004E6E13" w:rsidP="004E6E13">
      <w:pPr>
        <w:jc w:val="center"/>
        <w:rPr>
          <w:rFonts w:cs="Arial"/>
          <w:bCs/>
          <w:color w:val="FF0000"/>
          <w:sz w:val="24"/>
          <w:szCs w:val="24"/>
        </w:rPr>
      </w:pPr>
      <w:r w:rsidRPr="00E9361C">
        <w:rPr>
          <w:rFonts w:cs="Arial"/>
          <w:bCs/>
          <w:sz w:val="24"/>
          <w:szCs w:val="24"/>
        </w:rPr>
        <w:t>2</w:t>
      </w:r>
      <w:r>
        <w:rPr>
          <w:rFonts w:cs="Arial"/>
          <w:bCs/>
          <w:sz w:val="24"/>
          <w:szCs w:val="24"/>
        </w:rPr>
        <w:t xml:space="preserve">3. </w:t>
      </w:r>
      <w:bookmarkStart w:id="0" w:name="_GoBack"/>
      <w:bookmarkEnd w:id="0"/>
    </w:p>
    <w:p w:rsidR="004E6E13" w:rsidRDefault="004E6E13" w:rsidP="004E6E13">
      <w:pPr>
        <w:jc w:val="center"/>
        <w:rPr>
          <w:rFonts w:cs="Arial"/>
          <w:caps/>
          <w:sz w:val="24"/>
          <w:szCs w:val="24"/>
        </w:rPr>
      </w:pPr>
      <w:r w:rsidRPr="00E9361C">
        <w:rPr>
          <w:rFonts w:cs="Arial"/>
          <w:caps/>
          <w:sz w:val="24"/>
          <w:szCs w:val="24"/>
        </w:rPr>
        <w:t>Procedura postępowania w przypadku znalezienia na terenie szkoły materiałów wybuchowych</w:t>
      </w:r>
      <w:r>
        <w:rPr>
          <w:rFonts w:cs="Arial"/>
          <w:caps/>
          <w:sz w:val="24"/>
          <w:szCs w:val="24"/>
        </w:rPr>
        <w:t xml:space="preserve"> Lub niebezpiecznych narzędzi</w:t>
      </w:r>
    </w:p>
    <w:p w:rsidR="004E6E13" w:rsidRPr="00E9361C" w:rsidRDefault="004E6E13" w:rsidP="004E6E13">
      <w:pPr>
        <w:jc w:val="center"/>
        <w:rPr>
          <w:rFonts w:cs="Arial"/>
          <w:caps/>
          <w:sz w:val="24"/>
          <w:szCs w:val="24"/>
        </w:rPr>
      </w:pPr>
    </w:p>
    <w:p w:rsidR="004E6E13" w:rsidRPr="00316BB0" w:rsidRDefault="004E6E13" w:rsidP="004E6E13">
      <w:pPr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316BB0">
        <w:rPr>
          <w:rFonts w:cs="Arial"/>
          <w:sz w:val="24"/>
          <w:szCs w:val="24"/>
        </w:rPr>
        <w:tab/>
      </w:r>
      <w:r w:rsidRPr="00316BB0">
        <w:rPr>
          <w:rFonts w:cs="Arial"/>
          <w:bCs/>
          <w:sz w:val="24"/>
          <w:szCs w:val="24"/>
        </w:rPr>
        <w:t>W przypadku znalezienia na terenie szkoły broni, podejrz</w:t>
      </w:r>
      <w:r>
        <w:rPr>
          <w:rFonts w:cs="Arial"/>
          <w:bCs/>
          <w:sz w:val="24"/>
          <w:szCs w:val="24"/>
        </w:rPr>
        <w:t xml:space="preserve">anych paczek, przypominających </w:t>
      </w:r>
      <w:r w:rsidRPr="00316BB0">
        <w:rPr>
          <w:rFonts w:cs="Arial"/>
          <w:bCs/>
          <w:sz w:val="24"/>
          <w:szCs w:val="24"/>
        </w:rPr>
        <w:t>materiały wybuchowe lub innych niebezpiecznych substancji</w:t>
      </w:r>
      <w:r>
        <w:rPr>
          <w:rFonts w:cs="Arial"/>
          <w:bCs/>
          <w:sz w:val="24"/>
          <w:szCs w:val="24"/>
        </w:rPr>
        <w:t xml:space="preserve"> bądź narzędzi</w:t>
      </w:r>
      <w:r w:rsidRPr="00316BB0">
        <w:rPr>
          <w:rFonts w:cs="Arial"/>
          <w:bCs/>
          <w:sz w:val="24"/>
          <w:szCs w:val="24"/>
        </w:rPr>
        <w:t xml:space="preserve"> należy</w:t>
      </w:r>
      <w:r>
        <w:rPr>
          <w:rFonts w:cs="Arial"/>
          <w:bCs/>
          <w:sz w:val="24"/>
          <w:szCs w:val="24"/>
        </w:rPr>
        <w:t xml:space="preserve"> niezwłocznie</w:t>
      </w:r>
      <w:r w:rsidRPr="00316BB0">
        <w:rPr>
          <w:rFonts w:cs="Arial"/>
          <w:bCs/>
          <w:sz w:val="24"/>
          <w:szCs w:val="24"/>
        </w:rPr>
        <w:t xml:space="preserve"> zgłosić ten fakt do</w:t>
      </w:r>
      <w:r>
        <w:rPr>
          <w:rFonts w:cs="Arial"/>
          <w:bCs/>
          <w:sz w:val="24"/>
          <w:szCs w:val="24"/>
        </w:rPr>
        <w:t> </w:t>
      </w:r>
      <w:r w:rsidRPr="00316BB0">
        <w:rPr>
          <w:rFonts w:cs="Arial"/>
          <w:bCs/>
          <w:sz w:val="24"/>
          <w:szCs w:val="24"/>
        </w:rPr>
        <w:t xml:space="preserve">dyrektora szkoły. </w:t>
      </w:r>
    </w:p>
    <w:p w:rsidR="004E6E13" w:rsidRPr="00316BB0" w:rsidRDefault="004E6E13" w:rsidP="004E6E13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rFonts w:cs="Arial"/>
          <w:bCs/>
          <w:sz w:val="24"/>
          <w:szCs w:val="24"/>
        </w:rPr>
      </w:pPr>
      <w:r w:rsidRPr="00316BB0">
        <w:rPr>
          <w:rFonts w:cs="Arial"/>
          <w:bCs/>
          <w:sz w:val="24"/>
          <w:szCs w:val="24"/>
        </w:rPr>
        <w:t>Dyrektor szkoły podejmuje działania mające na celu zabezpieczenie tych przedmiotów przed osobami postronnymi.</w:t>
      </w:r>
    </w:p>
    <w:p w:rsidR="004E6E13" w:rsidRPr="00316BB0" w:rsidRDefault="004E6E13" w:rsidP="004E6E13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rFonts w:cs="Arial"/>
          <w:bCs/>
          <w:sz w:val="24"/>
          <w:szCs w:val="24"/>
        </w:rPr>
      </w:pPr>
      <w:r w:rsidRPr="00316BB0">
        <w:rPr>
          <w:rFonts w:cs="Arial"/>
          <w:bCs/>
          <w:sz w:val="24"/>
          <w:szCs w:val="24"/>
        </w:rPr>
        <w:t>Dyrektor podejmuje d</w:t>
      </w:r>
      <w:r>
        <w:rPr>
          <w:rFonts w:cs="Arial"/>
          <w:bCs/>
          <w:sz w:val="24"/>
          <w:szCs w:val="24"/>
        </w:rPr>
        <w:t>ecyzję</w:t>
      </w:r>
      <w:r w:rsidRPr="00316BB0">
        <w:rPr>
          <w:rFonts w:cs="Arial"/>
          <w:bCs/>
          <w:sz w:val="24"/>
          <w:szCs w:val="24"/>
        </w:rPr>
        <w:t xml:space="preserve"> o ewentualnej ewakuacji osób przebywających w budynku.</w:t>
      </w:r>
    </w:p>
    <w:p w:rsidR="004E6E13" w:rsidRPr="00316BB0" w:rsidRDefault="004E6E13" w:rsidP="004E6E13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rFonts w:cs="Arial"/>
          <w:bCs/>
          <w:sz w:val="24"/>
          <w:szCs w:val="24"/>
        </w:rPr>
      </w:pPr>
      <w:r w:rsidRPr="00316BB0">
        <w:rPr>
          <w:rFonts w:cs="Arial"/>
          <w:bCs/>
          <w:sz w:val="24"/>
          <w:szCs w:val="24"/>
        </w:rPr>
        <w:t>Dyrektor powiadamia policję – telefon 997 lub 112.</w:t>
      </w:r>
    </w:p>
    <w:p w:rsidR="004E6E13" w:rsidRDefault="004E6E13" w:rsidP="004E6E1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F96A72" w:rsidRDefault="004E6E13"/>
    <w:sectPr w:rsidR="00F9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70FF"/>
    <w:multiLevelType w:val="hybridMultilevel"/>
    <w:tmpl w:val="6662598C"/>
    <w:lvl w:ilvl="0" w:tplc="94ECC8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13"/>
    <w:rsid w:val="002D4603"/>
    <w:rsid w:val="004E6E13"/>
    <w:rsid w:val="006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CE83-489E-4E57-8C3D-E9715561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E13"/>
    <w:pPr>
      <w:spacing w:after="120" w:line="276" w:lineRule="auto"/>
      <w:ind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76CEBD1B</Template>
  <TotalTime>0</TotalTime>
  <Pages>2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Wawszczak Lilia</dc:creator>
  <cp:keywords/>
  <dc:description/>
  <cp:lastModifiedBy>Wawszczak Lilia</cp:lastModifiedBy>
  <cp:revision>1</cp:revision>
  <dcterms:created xsi:type="dcterms:W3CDTF">2019-06-04T06:33:00Z</dcterms:created>
  <dcterms:modified xsi:type="dcterms:W3CDTF">2019-06-04T06:33:00Z</dcterms:modified>
</cp:coreProperties>
</file>