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AA" w:rsidRPr="00262600" w:rsidRDefault="002538AA" w:rsidP="002538AA">
      <w:pPr>
        <w:ind w:firstLine="708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21</w:t>
      </w:r>
      <w:r w:rsidRPr="00262600">
        <w:rPr>
          <w:rFonts w:cs="Arial"/>
          <w:bCs/>
          <w:sz w:val="24"/>
          <w:szCs w:val="24"/>
        </w:rPr>
        <w:t>.</w:t>
      </w:r>
    </w:p>
    <w:p w:rsidR="002538AA" w:rsidRDefault="002538AA" w:rsidP="002538AA">
      <w:pPr>
        <w:ind w:firstLine="360"/>
        <w:jc w:val="center"/>
        <w:rPr>
          <w:rFonts w:cs="Arial"/>
          <w:caps/>
          <w:sz w:val="24"/>
          <w:szCs w:val="24"/>
        </w:rPr>
      </w:pPr>
      <w:r w:rsidRPr="00262600">
        <w:rPr>
          <w:rFonts w:cs="Arial"/>
          <w:caps/>
          <w:sz w:val="24"/>
          <w:szCs w:val="24"/>
        </w:rPr>
        <w:t>Procedura postępowania w przypadku kradzieży</w:t>
      </w:r>
    </w:p>
    <w:p w:rsidR="002538AA" w:rsidRPr="00262600" w:rsidRDefault="002538AA" w:rsidP="002538AA">
      <w:pPr>
        <w:ind w:firstLine="360"/>
        <w:jc w:val="center"/>
        <w:rPr>
          <w:rFonts w:cs="Arial"/>
          <w:caps/>
          <w:sz w:val="24"/>
          <w:szCs w:val="24"/>
        </w:rPr>
      </w:pPr>
    </w:p>
    <w:p w:rsidR="002538AA" w:rsidRPr="00316BB0" w:rsidRDefault="002538AA" w:rsidP="002538AA">
      <w:pPr>
        <w:numPr>
          <w:ilvl w:val="0"/>
          <w:numId w:val="1"/>
        </w:numPr>
        <w:ind w:left="0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316BB0">
        <w:rPr>
          <w:rFonts w:cs="Arial"/>
          <w:sz w:val="24"/>
          <w:szCs w:val="24"/>
        </w:rPr>
        <w:t xml:space="preserve">o 30 września każdego roku </w:t>
      </w:r>
      <w:r>
        <w:rPr>
          <w:rFonts w:cs="Arial"/>
          <w:sz w:val="24"/>
          <w:szCs w:val="24"/>
        </w:rPr>
        <w:t xml:space="preserve">wychowawca informuje </w:t>
      </w:r>
      <w:r w:rsidRPr="00316BB0">
        <w:rPr>
          <w:rFonts w:cs="Arial"/>
          <w:sz w:val="24"/>
          <w:szCs w:val="24"/>
        </w:rPr>
        <w:t>uczniów i</w:t>
      </w:r>
      <w:r>
        <w:rPr>
          <w:rFonts w:cs="Arial"/>
          <w:sz w:val="24"/>
          <w:szCs w:val="24"/>
        </w:rPr>
        <w:t> rodziców/prawnych opiekunów o </w:t>
      </w:r>
      <w:r w:rsidRPr="00316BB0">
        <w:rPr>
          <w:rFonts w:cs="Arial"/>
          <w:sz w:val="24"/>
          <w:szCs w:val="24"/>
        </w:rPr>
        <w:t>tym, że:</w:t>
      </w:r>
    </w:p>
    <w:p w:rsidR="002538AA" w:rsidRPr="00316BB0" w:rsidRDefault="002538AA" w:rsidP="002538AA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cenne przedmioty nie powinny być przynoszone do szkoły,</w:t>
      </w:r>
    </w:p>
    <w:p w:rsidR="002538AA" w:rsidRDefault="002538AA" w:rsidP="002538AA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 xml:space="preserve">w sytuacjach, kiedy giną uczniowi rzeczy, szkoła nie prowadzi </w:t>
      </w:r>
      <w:r>
        <w:rPr>
          <w:rFonts w:cs="Arial"/>
          <w:sz w:val="24"/>
          <w:szCs w:val="24"/>
        </w:rPr>
        <w:t>dochodzenia</w:t>
      </w:r>
      <w:r w:rsidRPr="00316BB0">
        <w:rPr>
          <w:rFonts w:cs="Arial"/>
          <w:sz w:val="24"/>
          <w:szCs w:val="24"/>
        </w:rPr>
        <w:t>.</w:t>
      </w:r>
    </w:p>
    <w:p w:rsidR="002538AA" w:rsidRDefault="002538AA" w:rsidP="002538AA">
      <w:pPr>
        <w:pStyle w:val="Tekstpodstawowy"/>
        <w:numPr>
          <w:ilvl w:val="0"/>
          <w:numId w:val="1"/>
        </w:numPr>
        <w:spacing w:after="120" w:line="276" w:lineRule="auto"/>
        <w:ind w:left="0"/>
        <w:rPr>
          <w:rFonts w:ascii="Calibri" w:hAnsi="Calibri" w:cs="Arial"/>
          <w:b w:val="0"/>
        </w:rPr>
      </w:pPr>
      <w:r w:rsidRPr="00316BB0">
        <w:rPr>
          <w:rFonts w:ascii="Calibri" w:hAnsi="Calibri" w:cs="Arial"/>
          <w:b w:val="0"/>
        </w:rPr>
        <w:t>Bezpośrednio po zauważeniu kradzieży poszkodowany powinien zgłosić ten fakt wychowawcy klasy lub inne</w:t>
      </w:r>
      <w:r>
        <w:rPr>
          <w:rFonts w:ascii="Calibri" w:hAnsi="Calibri" w:cs="Arial"/>
          <w:b w:val="0"/>
        </w:rPr>
        <w:t>mu</w:t>
      </w:r>
      <w:r w:rsidRPr="00316BB0">
        <w:rPr>
          <w:rFonts w:ascii="Calibri" w:hAnsi="Calibri" w:cs="Arial"/>
          <w:b w:val="0"/>
        </w:rPr>
        <w:t xml:space="preserve"> nauczyciel</w:t>
      </w:r>
      <w:r>
        <w:rPr>
          <w:rFonts w:ascii="Calibri" w:hAnsi="Calibri" w:cs="Arial"/>
          <w:b w:val="0"/>
        </w:rPr>
        <w:t>owi</w:t>
      </w:r>
      <w:r w:rsidRPr="00316BB0">
        <w:rPr>
          <w:rFonts w:ascii="Calibri" w:hAnsi="Calibri" w:cs="Arial"/>
          <w:b w:val="0"/>
        </w:rPr>
        <w:t>.</w:t>
      </w:r>
    </w:p>
    <w:p w:rsidR="002538AA" w:rsidRDefault="002538AA" w:rsidP="002538AA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Wychowawca przeprowadza rozmowę ze świadkami – jeśli tacy są wskazani.</w:t>
      </w:r>
    </w:p>
    <w:p w:rsidR="002538AA" w:rsidRPr="00316BB0" w:rsidRDefault="002538AA" w:rsidP="002538AA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Jeśli świadkowie lub osoba poszkodowana nie wskazuje sprawcy kradzieży, należy:</w:t>
      </w:r>
    </w:p>
    <w:p w:rsidR="002538AA" w:rsidRPr="00316BB0" w:rsidRDefault="002538AA" w:rsidP="002538AA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poinformować rodziców/prawnych opiekunów poszkodowanego o kradzieży,</w:t>
      </w:r>
    </w:p>
    <w:p w:rsidR="002538AA" w:rsidRDefault="002538AA" w:rsidP="002538AA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przekazać rodzicom/prawnym opiekunom informację o możliwości zgłoszenia tego faktu policji.</w:t>
      </w:r>
    </w:p>
    <w:p w:rsidR="002538AA" w:rsidRPr="00316BB0" w:rsidRDefault="002538AA" w:rsidP="002538AA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Jeśli świadkowie lub osoba poszkodowana wskazuje sprawcę kradzieży, należy:</w:t>
      </w:r>
    </w:p>
    <w:p w:rsidR="002538AA" w:rsidRPr="00316BB0" w:rsidRDefault="002538AA" w:rsidP="002538AA">
      <w:pPr>
        <w:numPr>
          <w:ilvl w:val="0"/>
          <w:numId w:val="4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wezwać rodziców/prawnych opiekunów zainteresowanych stron,</w:t>
      </w:r>
    </w:p>
    <w:p w:rsidR="002538AA" w:rsidRDefault="002538AA" w:rsidP="002538AA">
      <w:pPr>
        <w:numPr>
          <w:ilvl w:val="0"/>
          <w:numId w:val="4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przeprowadzić mediacyjną rozmowę wychowawczą rodziców/prawnych opiekunów i</w:t>
      </w:r>
      <w:r>
        <w:rPr>
          <w:rFonts w:cs="Arial"/>
          <w:sz w:val="24"/>
          <w:szCs w:val="24"/>
        </w:rPr>
        <w:t> </w:t>
      </w:r>
      <w:r w:rsidRPr="00316BB0">
        <w:rPr>
          <w:rFonts w:cs="Arial"/>
          <w:sz w:val="24"/>
          <w:szCs w:val="24"/>
        </w:rPr>
        <w:t>uczniów</w:t>
      </w:r>
      <w:r>
        <w:rPr>
          <w:rFonts w:cs="Arial"/>
          <w:sz w:val="24"/>
          <w:szCs w:val="24"/>
        </w:rPr>
        <w:t xml:space="preserve"> w obecności pedagoga</w:t>
      </w:r>
      <w:r w:rsidRPr="00316BB0">
        <w:rPr>
          <w:rFonts w:cs="Arial"/>
          <w:sz w:val="24"/>
          <w:szCs w:val="24"/>
        </w:rPr>
        <w:t>.</w:t>
      </w:r>
    </w:p>
    <w:p w:rsidR="002538AA" w:rsidRDefault="002538AA" w:rsidP="002538AA">
      <w:pPr>
        <w:numPr>
          <w:ilvl w:val="2"/>
          <w:numId w:val="1"/>
        </w:numPr>
        <w:ind w:left="0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Wychowawca klasy, w której miało miejsce takie zdarzenie, ma obowiązek przeprowadzenia godziny wychowawczej na temat kradzieży – samodzielnie lub z pomocą kompetentnych osób (policjant, pedagog).</w:t>
      </w:r>
    </w:p>
    <w:p w:rsidR="002538AA" w:rsidRPr="00FF6CE6" w:rsidRDefault="002538AA" w:rsidP="002538AA">
      <w:pPr>
        <w:numPr>
          <w:ilvl w:val="2"/>
          <w:numId w:val="1"/>
        </w:num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Wychowawca stosuje odpowiednią karę statutową.</w:t>
      </w:r>
    </w:p>
    <w:p w:rsidR="00F96A72" w:rsidRDefault="002538AA" w:rsidP="002538AA">
      <w:r>
        <w:rPr>
          <w:rFonts w:cs="Arial"/>
          <w:sz w:val="24"/>
          <w:szCs w:val="24"/>
        </w:rPr>
        <w:br w:type="page"/>
      </w:r>
      <w:bookmarkStart w:id="0" w:name="_GoBack"/>
      <w:bookmarkEnd w:id="0"/>
    </w:p>
    <w:sectPr w:rsidR="00F9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71D98"/>
    <w:multiLevelType w:val="hybridMultilevel"/>
    <w:tmpl w:val="E6EEC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E4DF4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A588DBC">
      <w:start w:val="6"/>
      <w:numFmt w:val="decimal"/>
      <w:lvlText w:val="%3."/>
      <w:lvlJc w:val="left"/>
      <w:pPr>
        <w:tabs>
          <w:tab w:val="num" w:pos="360"/>
        </w:tabs>
        <w:ind w:left="36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B04333"/>
    <w:multiLevelType w:val="hybridMultilevel"/>
    <w:tmpl w:val="89BECC4E"/>
    <w:lvl w:ilvl="0" w:tplc="0CE4DF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F3742A"/>
    <w:multiLevelType w:val="hybridMultilevel"/>
    <w:tmpl w:val="91061D7C"/>
    <w:lvl w:ilvl="0" w:tplc="0CE4DF4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1049D7"/>
    <w:multiLevelType w:val="hybridMultilevel"/>
    <w:tmpl w:val="0EA4EEF0"/>
    <w:lvl w:ilvl="0" w:tplc="0CE4DF4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AA"/>
    <w:rsid w:val="002538AA"/>
    <w:rsid w:val="002D4603"/>
    <w:rsid w:val="006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ED72D-F4C0-437D-B109-6331C1E9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8AA"/>
    <w:pPr>
      <w:spacing w:after="120" w:line="276" w:lineRule="auto"/>
      <w:ind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38AA"/>
    <w:pPr>
      <w:spacing w:after="0" w:line="240" w:lineRule="auto"/>
      <w:ind w:firstLine="0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38AA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76CEBD1B</Template>
  <TotalTime>0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Wawszczak Lilia</dc:creator>
  <cp:keywords/>
  <dc:description/>
  <cp:lastModifiedBy>Wawszczak Lilia</cp:lastModifiedBy>
  <cp:revision>1</cp:revision>
  <dcterms:created xsi:type="dcterms:W3CDTF">2019-06-04T06:32:00Z</dcterms:created>
  <dcterms:modified xsi:type="dcterms:W3CDTF">2019-06-04T06:32:00Z</dcterms:modified>
</cp:coreProperties>
</file>